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line="450" w:lineRule="atLeast"/>
        <w:ind w:left="0" w:firstLine="0"/>
        <w:jc w:val="center"/>
        <w:rPr>
          <w:rFonts w:hint="eastAsia" w:ascii="仿宋" w:hAnsi="仿宋" w:eastAsia="仿宋" w:cs="仿宋"/>
          <w:i w:val="0"/>
          <w:iCs w:val="0"/>
          <w:caps w:val="0"/>
          <w:color w:val="000000"/>
          <w:spacing w:val="0"/>
          <w:sz w:val="36"/>
          <w:szCs w:val="36"/>
        </w:rPr>
      </w:pPr>
      <w:r>
        <w:rPr>
          <w:rFonts w:hint="eastAsia" w:ascii="仿宋" w:hAnsi="仿宋" w:eastAsia="仿宋" w:cs="仿宋"/>
          <w:i w:val="0"/>
          <w:iCs w:val="0"/>
          <w:caps w:val="0"/>
          <w:color w:val="000000"/>
          <w:spacing w:val="0"/>
          <w:sz w:val="36"/>
          <w:szCs w:val="36"/>
        </w:rPr>
        <w:t>广西涵坤项目管理有限公司关于激光加工技术应用创新区设备采购项目（LZZC2021-G1-000602-GXHK）的公开招标公告</w:t>
      </w:r>
    </w:p>
    <w:p>
      <w:pPr>
        <w:pStyle w:val="3"/>
        <w:keepNext w:val="0"/>
        <w:keepLines w:val="0"/>
        <w:widowControl/>
        <w:suppressLineNumbers w:val="0"/>
        <w:spacing w:before="75" w:beforeAutospacing="0" w:after="75" w:afterAutospacing="0"/>
        <w:ind w:left="0" w:right="0"/>
        <w:rPr>
          <w:rFonts w:hint="eastAsia" w:ascii="仿宋" w:hAnsi="仿宋" w:eastAsia="仿宋" w:cs="仿宋"/>
        </w:rPr>
      </w:pPr>
      <w:r>
        <w:rPr>
          <w:rFonts w:hint="eastAsia" w:ascii="仿宋" w:hAnsi="仿宋" w:eastAsia="仿宋" w:cs="仿宋"/>
          <w:i w:val="0"/>
          <w:iCs w:val="0"/>
          <w:caps w:val="0"/>
          <w:color w:val="000000"/>
          <w:spacing w:val="0"/>
          <w:sz w:val="27"/>
          <w:szCs w:val="27"/>
        </w:rPr>
        <w:t>项目概况</w:t>
      </w:r>
      <w:r>
        <w:rPr>
          <w:rFonts w:hint="eastAsia" w:ascii="仿宋" w:hAnsi="仿宋" w:eastAsia="仿宋" w:cs="仿宋"/>
          <w:i w:val="0"/>
          <w:iCs w:val="0"/>
          <w:caps w:val="0"/>
          <w:color w:val="000000"/>
          <w:spacing w:val="0"/>
          <w:sz w:val="24"/>
          <w:szCs w:val="24"/>
        </w:rPr>
        <w:t>                                                    </w:t>
      </w:r>
    </w:p>
    <w:p>
      <w:pPr>
        <w:pStyle w:val="3"/>
        <w:keepNext w:val="0"/>
        <w:keepLines w:val="0"/>
        <w:widowControl/>
        <w:suppressLineNumbers w:val="0"/>
        <w:spacing w:before="75" w:beforeAutospacing="0" w:after="75" w:afterAutospacing="0"/>
        <w:ind w:left="0" w:right="0"/>
        <w:jc w:val="left"/>
        <w:rPr>
          <w:rFonts w:hint="eastAsia" w:ascii="仿宋" w:hAnsi="仿宋" w:eastAsia="仿宋" w:cs="仿宋"/>
        </w:rPr>
      </w:pPr>
      <w:r>
        <w:rPr>
          <w:rFonts w:hint="eastAsia" w:ascii="仿宋" w:hAnsi="仿宋" w:eastAsia="仿宋" w:cs="仿宋"/>
          <w:i w:val="0"/>
          <w:iCs w:val="0"/>
          <w:caps w:val="0"/>
          <w:color w:val="000000"/>
          <w:spacing w:val="0"/>
          <w:sz w:val="27"/>
          <w:szCs w:val="27"/>
        </w:rPr>
        <w:t>    激光加工技术应用创新区设备采购招标项目的潜在投标人应在</w:t>
      </w:r>
      <w:r>
        <w:rPr>
          <w:rFonts w:hint="eastAsia" w:ascii="仿宋" w:hAnsi="仿宋" w:eastAsia="仿宋" w:cs="仿宋"/>
          <w:i w:val="0"/>
          <w:iCs w:val="0"/>
          <w:caps w:val="0"/>
          <w:color w:val="000000"/>
          <w:spacing w:val="0"/>
          <w:sz w:val="27"/>
          <w:szCs w:val="27"/>
          <w:u w:val="none"/>
        </w:rPr>
        <w:t>柳州市公共资源交易平台（ggzy.liuzhou.gov.cn）</w:t>
      </w:r>
      <w:r>
        <w:rPr>
          <w:rFonts w:hint="eastAsia" w:ascii="仿宋" w:hAnsi="仿宋" w:eastAsia="仿宋" w:cs="仿宋"/>
          <w:i w:val="0"/>
          <w:iCs w:val="0"/>
          <w:caps w:val="0"/>
          <w:color w:val="000000"/>
          <w:spacing w:val="0"/>
          <w:sz w:val="27"/>
          <w:szCs w:val="27"/>
        </w:rPr>
        <w:t>获取招标文件，并于 2021年11月01日 09:30（北京时间）前递交投标文</w:t>
      </w:r>
      <w:bookmarkStart w:id="0" w:name="_GoBack"/>
      <w:bookmarkEnd w:id="0"/>
      <w:r>
        <w:rPr>
          <w:rFonts w:hint="eastAsia" w:ascii="仿宋" w:hAnsi="仿宋" w:eastAsia="仿宋" w:cs="仿宋"/>
          <w:i w:val="0"/>
          <w:iCs w:val="0"/>
          <w:caps w:val="0"/>
          <w:color w:val="000000"/>
          <w:spacing w:val="0"/>
          <w:sz w:val="27"/>
          <w:szCs w:val="27"/>
        </w:rPr>
        <w:t>件。</w:t>
      </w:r>
      <w:r>
        <w:rPr>
          <w:rFonts w:hint="eastAsia" w:ascii="仿宋" w:hAnsi="仿宋" w:eastAsia="仿宋" w:cs="仿宋"/>
          <w:i w:val="0"/>
          <w:iCs w:val="0"/>
          <w:caps w:val="0"/>
          <w:color w:val="000000"/>
          <w:spacing w:val="0"/>
          <w:sz w:val="24"/>
          <w:szCs w:val="24"/>
        </w:rPr>
        <w:t>                                                </w:t>
      </w:r>
    </w:p>
    <w:p>
      <w:pPr>
        <w:pStyle w:val="3"/>
        <w:keepNext w:val="0"/>
        <w:keepLines w:val="0"/>
        <w:widowControl/>
        <w:suppressLineNumbers w:val="0"/>
        <w:spacing w:before="255" w:beforeAutospacing="0" w:after="255" w:afterAutospacing="0" w:line="300" w:lineRule="atLeast"/>
        <w:ind w:left="0" w:right="0" w:firstLine="0"/>
        <w:jc w:val="both"/>
        <w:rPr>
          <w:rFonts w:hint="eastAsia" w:ascii="仿宋" w:hAnsi="仿宋" w:eastAsia="仿宋" w:cs="仿宋"/>
          <w:i w:val="0"/>
          <w:iCs w:val="0"/>
          <w:caps w:val="0"/>
          <w:color w:val="000000"/>
          <w:spacing w:val="0"/>
          <w:sz w:val="27"/>
          <w:szCs w:val="27"/>
        </w:rPr>
      </w:pPr>
      <w:r>
        <w:rPr>
          <w:rStyle w:val="6"/>
          <w:rFonts w:hint="eastAsia" w:ascii="仿宋" w:hAnsi="仿宋" w:eastAsia="仿宋" w:cs="仿宋"/>
          <w:i w:val="0"/>
          <w:iCs w:val="0"/>
          <w:caps w:val="0"/>
          <w:color w:val="000000"/>
          <w:spacing w:val="0"/>
          <w:sz w:val="27"/>
          <w:szCs w:val="27"/>
        </w:rPr>
        <w:t>一、项目基本情况</w:t>
      </w:r>
      <w:r>
        <w:rPr>
          <w:rFonts w:hint="eastAsia" w:ascii="仿宋" w:hAnsi="仿宋" w:eastAsia="仿宋" w:cs="仿宋"/>
          <w:i w:val="0"/>
          <w:iCs w:val="0"/>
          <w:caps w:val="0"/>
          <w:color w:val="000000"/>
          <w:spacing w:val="0"/>
          <w:sz w:val="27"/>
          <w:szCs w:val="27"/>
        </w:rPr>
        <w:t>                                            </w:t>
      </w:r>
    </w:p>
    <w:p>
      <w:pPr>
        <w:pStyle w:val="3"/>
        <w:keepNext w:val="0"/>
        <w:keepLines w:val="0"/>
        <w:widowControl/>
        <w:suppressLineNumbers w:val="0"/>
        <w:spacing w:before="75" w:beforeAutospacing="0" w:after="75" w:afterAutospacing="0" w:line="300" w:lineRule="atLeast"/>
        <w:ind w:left="0" w:right="0"/>
        <w:rPr>
          <w:rFonts w:hint="eastAsia" w:ascii="仿宋" w:hAnsi="仿宋" w:eastAsia="仿宋" w:cs="仿宋"/>
        </w:rPr>
      </w:pPr>
      <w:r>
        <w:rPr>
          <w:rFonts w:hint="eastAsia" w:ascii="仿宋" w:hAnsi="仿宋" w:eastAsia="仿宋" w:cs="仿宋"/>
          <w:i w:val="0"/>
          <w:iCs w:val="0"/>
          <w:caps w:val="0"/>
          <w:color w:val="000000"/>
          <w:spacing w:val="0"/>
          <w:sz w:val="27"/>
          <w:szCs w:val="27"/>
        </w:rPr>
        <w:t>    项目编号：LZZC2021-G1-000602-GXHK </w:t>
      </w:r>
    </w:p>
    <w:p>
      <w:pPr>
        <w:pStyle w:val="3"/>
        <w:keepNext w:val="0"/>
        <w:keepLines w:val="0"/>
        <w:widowControl/>
        <w:suppressLineNumbers w:val="0"/>
        <w:spacing w:before="75" w:beforeAutospacing="0" w:after="75" w:afterAutospacing="0" w:line="300" w:lineRule="atLeast"/>
        <w:ind w:left="0" w:right="0"/>
        <w:rPr>
          <w:rFonts w:hint="eastAsia" w:ascii="仿宋" w:hAnsi="仿宋" w:eastAsia="仿宋" w:cs="仿宋"/>
        </w:rPr>
      </w:pPr>
      <w:r>
        <w:rPr>
          <w:rFonts w:hint="eastAsia" w:ascii="仿宋" w:hAnsi="仿宋" w:eastAsia="仿宋" w:cs="仿宋"/>
          <w:i w:val="0"/>
          <w:iCs w:val="0"/>
          <w:caps w:val="0"/>
          <w:color w:val="000000"/>
          <w:spacing w:val="0"/>
          <w:sz w:val="27"/>
          <w:szCs w:val="27"/>
        </w:rPr>
        <w:t>    项目名称：激光加工技术应用创新区设备采购</w:t>
      </w:r>
    </w:p>
    <w:p>
      <w:pPr>
        <w:pStyle w:val="3"/>
        <w:keepNext w:val="0"/>
        <w:keepLines w:val="0"/>
        <w:widowControl/>
        <w:suppressLineNumbers w:val="0"/>
        <w:spacing w:before="75" w:beforeAutospacing="0" w:after="75" w:afterAutospacing="0" w:line="300" w:lineRule="atLeast"/>
        <w:ind w:left="0" w:right="0"/>
        <w:rPr>
          <w:rFonts w:hint="eastAsia" w:ascii="仿宋" w:hAnsi="仿宋" w:eastAsia="仿宋" w:cs="仿宋"/>
        </w:rPr>
      </w:pPr>
      <w:r>
        <w:rPr>
          <w:rFonts w:hint="eastAsia" w:ascii="仿宋" w:hAnsi="仿宋" w:eastAsia="仿宋" w:cs="仿宋"/>
          <w:i w:val="0"/>
          <w:iCs w:val="0"/>
          <w:caps w:val="0"/>
          <w:color w:val="000000"/>
          <w:spacing w:val="0"/>
          <w:sz w:val="27"/>
          <w:szCs w:val="27"/>
        </w:rPr>
        <w:t>    预算总金额（元）：1630000 </w:t>
      </w:r>
      <w:r>
        <w:rPr>
          <w:rFonts w:hint="eastAsia" w:ascii="仿宋" w:hAnsi="仿宋" w:eastAsia="仿宋" w:cs="仿宋"/>
          <w:i w:val="0"/>
          <w:iCs w:val="0"/>
          <w:caps w:val="0"/>
          <w:color w:val="000000"/>
          <w:spacing w:val="0"/>
          <w:sz w:val="24"/>
          <w:szCs w:val="24"/>
        </w:rPr>
        <w:t> </w:t>
      </w:r>
    </w:p>
    <w:p>
      <w:pPr>
        <w:pStyle w:val="3"/>
        <w:keepNext w:val="0"/>
        <w:keepLines w:val="0"/>
        <w:widowControl/>
        <w:suppressLineNumbers w:val="0"/>
        <w:spacing w:before="75" w:beforeAutospacing="0" w:after="75" w:afterAutospacing="0" w:line="300" w:lineRule="atLeast"/>
        <w:ind w:left="0" w:right="0" w:firstLine="0"/>
        <w:rPr>
          <w:rFonts w:hint="eastAsia" w:ascii="仿宋" w:hAnsi="仿宋" w:eastAsia="仿宋" w:cs="仿宋"/>
        </w:rPr>
      </w:pPr>
      <w:r>
        <w:rPr>
          <w:rFonts w:hint="eastAsia" w:ascii="仿宋" w:hAnsi="仿宋" w:eastAsia="仿宋" w:cs="仿宋"/>
          <w:i w:val="0"/>
          <w:iCs w:val="0"/>
          <w:caps w:val="0"/>
          <w:color w:val="000000"/>
          <w:spacing w:val="0"/>
          <w:sz w:val="27"/>
          <w:szCs w:val="27"/>
        </w:rPr>
        <w:t>    采购需求：</w:t>
      </w:r>
    </w:p>
    <w:p>
      <w:pPr>
        <w:pStyle w:val="3"/>
        <w:keepNext w:val="0"/>
        <w:keepLines w:val="0"/>
        <w:widowControl/>
        <w:suppressLineNumbers w:val="0"/>
        <w:spacing w:before="75" w:beforeAutospacing="0" w:after="75" w:afterAutospacing="0" w:line="240" w:lineRule="auto"/>
        <w:ind w:left="0" w:right="0"/>
        <w:rPr>
          <w:rFonts w:hint="eastAsia" w:ascii="仿宋" w:hAnsi="仿宋" w:eastAsia="仿宋" w:cs="仿宋"/>
        </w:rPr>
      </w:pPr>
      <w:r>
        <w:rPr>
          <w:rFonts w:hint="eastAsia" w:ascii="仿宋" w:hAnsi="仿宋" w:eastAsia="仿宋" w:cs="仿宋"/>
          <w:i w:val="0"/>
          <w:iCs w:val="0"/>
          <w:caps w:val="0"/>
          <w:color w:val="000000"/>
          <w:spacing w:val="0"/>
          <w:sz w:val="24"/>
          <w:szCs w:val="24"/>
        </w:rPr>
        <w:br w:type="textWrapping"/>
      </w:r>
      <w:r>
        <w:rPr>
          <w:rFonts w:hint="eastAsia" w:ascii="仿宋" w:hAnsi="仿宋" w:eastAsia="仿宋" w:cs="仿宋"/>
          <w:i w:val="0"/>
          <w:iCs w:val="0"/>
          <w:caps w:val="0"/>
          <w:color w:val="000000"/>
          <w:spacing w:val="0"/>
          <w:sz w:val="24"/>
          <w:szCs w:val="24"/>
        </w:rPr>
        <w:t>标项名称:激光加工技术应用创新区设备采购</w:t>
      </w:r>
      <w:r>
        <w:rPr>
          <w:rFonts w:hint="eastAsia" w:ascii="仿宋" w:hAnsi="仿宋" w:eastAsia="仿宋" w:cs="仿宋"/>
          <w:i w:val="0"/>
          <w:iCs w:val="0"/>
          <w:caps w:val="0"/>
          <w:color w:val="000000"/>
          <w:spacing w:val="0"/>
          <w:sz w:val="24"/>
          <w:szCs w:val="24"/>
        </w:rPr>
        <w:br w:type="textWrapping"/>
      </w:r>
      <w:r>
        <w:rPr>
          <w:rFonts w:hint="eastAsia" w:ascii="仿宋" w:hAnsi="仿宋" w:eastAsia="仿宋" w:cs="仿宋"/>
          <w:i w:val="0"/>
          <w:iCs w:val="0"/>
          <w:caps w:val="0"/>
          <w:color w:val="000000"/>
          <w:spacing w:val="0"/>
          <w:sz w:val="24"/>
          <w:szCs w:val="24"/>
        </w:rPr>
        <w:t>数量:1</w:t>
      </w:r>
      <w:r>
        <w:rPr>
          <w:rFonts w:hint="eastAsia" w:ascii="仿宋" w:hAnsi="仿宋" w:eastAsia="仿宋" w:cs="仿宋"/>
          <w:i w:val="0"/>
          <w:iCs w:val="0"/>
          <w:caps w:val="0"/>
          <w:color w:val="000000"/>
          <w:spacing w:val="0"/>
          <w:sz w:val="24"/>
          <w:szCs w:val="24"/>
        </w:rPr>
        <w:br w:type="textWrapping"/>
      </w:r>
      <w:r>
        <w:rPr>
          <w:rFonts w:hint="eastAsia" w:ascii="仿宋" w:hAnsi="仿宋" w:eastAsia="仿宋" w:cs="仿宋"/>
          <w:i w:val="0"/>
          <w:iCs w:val="0"/>
          <w:caps w:val="0"/>
          <w:color w:val="000000"/>
          <w:spacing w:val="0"/>
          <w:sz w:val="24"/>
          <w:szCs w:val="24"/>
        </w:rPr>
        <w:t>预算金额（元）:1630000</w:t>
      </w:r>
      <w:r>
        <w:rPr>
          <w:rFonts w:hint="eastAsia" w:ascii="仿宋" w:hAnsi="仿宋" w:eastAsia="仿宋" w:cs="仿宋"/>
          <w:i w:val="0"/>
          <w:iCs w:val="0"/>
          <w:caps w:val="0"/>
          <w:color w:val="000000"/>
          <w:spacing w:val="0"/>
          <w:sz w:val="24"/>
          <w:szCs w:val="24"/>
        </w:rPr>
        <w:br w:type="textWrapping"/>
      </w:r>
      <w:r>
        <w:rPr>
          <w:rFonts w:hint="eastAsia" w:ascii="仿宋" w:hAnsi="仿宋" w:eastAsia="仿宋" w:cs="仿宋"/>
          <w:i w:val="0"/>
          <w:iCs w:val="0"/>
          <w:caps w:val="0"/>
          <w:color w:val="000000"/>
          <w:spacing w:val="0"/>
          <w:sz w:val="24"/>
          <w:szCs w:val="24"/>
        </w:rPr>
        <w:t>简要规格描述或项目基本概况介绍、用途：激光加工技术应用创新区设备采购，具体内容详见招标文件第二章《采购需求》。</w:t>
      </w:r>
    </w:p>
    <w:p>
      <w:pPr>
        <w:pStyle w:val="3"/>
        <w:keepNext w:val="0"/>
        <w:keepLines w:val="0"/>
        <w:widowControl/>
        <w:suppressLineNumbers w:val="0"/>
        <w:spacing w:before="75" w:beforeAutospacing="0" w:after="75" w:afterAutospacing="0" w:line="240" w:lineRule="auto"/>
        <w:ind w:left="0" w:right="0"/>
        <w:rPr>
          <w:rFonts w:hint="eastAsia" w:ascii="仿宋" w:hAnsi="仿宋" w:eastAsia="仿宋" w:cs="仿宋"/>
        </w:rPr>
      </w:pPr>
      <w:r>
        <w:rPr>
          <w:rFonts w:hint="eastAsia" w:ascii="仿宋" w:hAnsi="仿宋" w:eastAsia="仿宋" w:cs="仿宋"/>
          <w:i w:val="0"/>
          <w:iCs w:val="0"/>
          <w:caps w:val="0"/>
          <w:color w:val="000000"/>
          <w:spacing w:val="0"/>
          <w:sz w:val="24"/>
          <w:szCs w:val="24"/>
        </w:rPr>
        <w:t>最高限价（如有）：</w:t>
      </w:r>
      <w:r>
        <w:rPr>
          <w:rStyle w:val="7"/>
          <w:rFonts w:hint="eastAsia" w:ascii="仿宋" w:hAnsi="仿宋" w:eastAsia="仿宋" w:cs="仿宋"/>
          <w:i w:val="0"/>
          <w:iCs w:val="0"/>
          <w:caps w:val="0"/>
          <w:color w:val="000000"/>
          <w:spacing w:val="0"/>
          <w:sz w:val="24"/>
          <w:szCs w:val="24"/>
        </w:rPr>
        <w:t>/</w:t>
      </w:r>
    </w:p>
    <w:p>
      <w:pPr>
        <w:pStyle w:val="3"/>
        <w:keepNext w:val="0"/>
        <w:keepLines w:val="0"/>
        <w:widowControl/>
        <w:suppressLineNumbers w:val="0"/>
        <w:spacing w:before="75" w:beforeAutospacing="0" w:after="75" w:afterAutospacing="0" w:line="240" w:lineRule="auto"/>
        <w:ind w:left="0" w:right="0"/>
        <w:rPr>
          <w:rFonts w:hint="eastAsia" w:ascii="仿宋" w:hAnsi="仿宋" w:eastAsia="仿宋" w:cs="仿宋"/>
        </w:rPr>
      </w:pPr>
      <w:r>
        <w:rPr>
          <w:rFonts w:hint="eastAsia" w:ascii="仿宋" w:hAnsi="仿宋" w:eastAsia="仿宋" w:cs="仿宋"/>
          <w:i w:val="0"/>
          <w:iCs w:val="0"/>
          <w:caps w:val="0"/>
          <w:color w:val="000000"/>
          <w:spacing w:val="0"/>
          <w:sz w:val="24"/>
          <w:szCs w:val="24"/>
        </w:rPr>
        <w:t>合同履约期限：</w:t>
      </w:r>
      <w:r>
        <w:rPr>
          <w:rStyle w:val="7"/>
          <w:rFonts w:hint="eastAsia" w:ascii="仿宋" w:hAnsi="仿宋" w:eastAsia="仿宋" w:cs="仿宋"/>
          <w:i w:val="0"/>
          <w:iCs w:val="0"/>
          <w:caps w:val="0"/>
          <w:color w:val="000000"/>
          <w:spacing w:val="0"/>
          <w:sz w:val="24"/>
          <w:szCs w:val="24"/>
        </w:rPr>
        <w:t>自签订合同之日起45日内安装调试完毕，验收合格并交付使用。</w:t>
      </w:r>
    </w:p>
    <w:p>
      <w:pPr>
        <w:pStyle w:val="3"/>
        <w:keepNext w:val="0"/>
        <w:keepLines w:val="0"/>
        <w:widowControl/>
        <w:suppressLineNumbers w:val="0"/>
        <w:spacing w:before="75" w:beforeAutospacing="0" w:after="75" w:afterAutospacing="0" w:line="240" w:lineRule="auto"/>
        <w:ind w:left="0" w:right="0"/>
        <w:rPr>
          <w:rFonts w:hint="eastAsia" w:ascii="仿宋" w:hAnsi="仿宋" w:eastAsia="仿宋" w:cs="仿宋"/>
        </w:rPr>
      </w:pPr>
      <w:r>
        <w:rPr>
          <w:rFonts w:hint="eastAsia" w:ascii="仿宋" w:hAnsi="仿宋" w:eastAsia="仿宋" w:cs="仿宋"/>
          <w:i w:val="0"/>
          <w:iCs w:val="0"/>
          <w:caps w:val="0"/>
          <w:color w:val="000000"/>
          <w:spacing w:val="0"/>
          <w:sz w:val="24"/>
          <w:szCs w:val="24"/>
        </w:rPr>
        <w:t>本标项（</w:t>
      </w:r>
      <w:r>
        <w:rPr>
          <w:rStyle w:val="7"/>
          <w:rFonts w:hint="eastAsia" w:ascii="仿宋" w:hAnsi="仿宋" w:eastAsia="仿宋" w:cs="仿宋"/>
          <w:i w:val="0"/>
          <w:iCs w:val="0"/>
          <w:caps w:val="0"/>
          <w:color w:val="000000"/>
          <w:spacing w:val="0"/>
          <w:sz w:val="24"/>
          <w:szCs w:val="24"/>
        </w:rPr>
        <w:t>否</w:t>
      </w:r>
      <w:r>
        <w:rPr>
          <w:rFonts w:hint="eastAsia" w:ascii="仿宋" w:hAnsi="仿宋" w:eastAsia="仿宋" w:cs="仿宋"/>
          <w:i w:val="0"/>
          <w:iCs w:val="0"/>
          <w:caps w:val="0"/>
          <w:color w:val="000000"/>
          <w:spacing w:val="0"/>
          <w:sz w:val="24"/>
          <w:szCs w:val="24"/>
        </w:rPr>
        <w:t>）接受联合体投标</w:t>
      </w:r>
      <w:r>
        <w:rPr>
          <w:rFonts w:hint="eastAsia" w:ascii="仿宋" w:hAnsi="仿宋" w:eastAsia="仿宋" w:cs="仿宋"/>
          <w:i w:val="0"/>
          <w:iCs w:val="0"/>
          <w:caps w:val="0"/>
          <w:color w:val="000000"/>
          <w:spacing w:val="0"/>
          <w:sz w:val="24"/>
          <w:szCs w:val="24"/>
        </w:rPr>
        <w:br w:type="textWrapping"/>
      </w:r>
      <w:r>
        <w:rPr>
          <w:rFonts w:hint="eastAsia" w:ascii="仿宋" w:hAnsi="仿宋" w:eastAsia="仿宋" w:cs="仿宋"/>
          <w:i w:val="0"/>
          <w:iCs w:val="0"/>
          <w:caps w:val="0"/>
          <w:color w:val="000000"/>
          <w:spacing w:val="0"/>
          <w:sz w:val="24"/>
          <w:szCs w:val="24"/>
        </w:rPr>
        <w:t>备注：</w:t>
      </w:r>
    </w:p>
    <w:p>
      <w:pPr>
        <w:pStyle w:val="3"/>
        <w:keepNext w:val="0"/>
        <w:keepLines w:val="0"/>
        <w:widowControl/>
        <w:suppressLineNumbers w:val="0"/>
        <w:spacing w:before="75" w:beforeAutospacing="0" w:after="75" w:afterAutospacing="0" w:line="300" w:lineRule="atLeast"/>
        <w:ind w:left="0" w:right="0"/>
        <w:rPr>
          <w:rFonts w:hint="eastAsia" w:ascii="仿宋" w:hAnsi="仿宋" w:eastAsia="仿宋" w:cs="仿宋"/>
        </w:rPr>
      </w:pPr>
    </w:p>
    <w:p>
      <w:pPr>
        <w:pStyle w:val="3"/>
        <w:keepNext w:val="0"/>
        <w:keepLines w:val="0"/>
        <w:widowControl/>
        <w:suppressLineNumbers w:val="0"/>
        <w:spacing w:before="75" w:beforeAutospacing="0" w:after="75" w:afterAutospacing="0" w:line="300" w:lineRule="atLeast"/>
        <w:ind w:left="0" w:right="0"/>
        <w:rPr>
          <w:rFonts w:hint="eastAsia" w:ascii="仿宋" w:hAnsi="仿宋" w:eastAsia="仿宋" w:cs="仿宋"/>
        </w:rPr>
      </w:pPr>
      <w:r>
        <w:rPr>
          <w:rStyle w:val="6"/>
          <w:rFonts w:hint="eastAsia" w:ascii="仿宋" w:hAnsi="仿宋" w:eastAsia="仿宋" w:cs="仿宋"/>
          <w:i w:val="0"/>
          <w:iCs w:val="0"/>
          <w:caps w:val="0"/>
          <w:color w:val="000000"/>
          <w:spacing w:val="0"/>
          <w:sz w:val="27"/>
          <w:szCs w:val="27"/>
        </w:rPr>
        <w:t>二、申请人的资格要求：</w:t>
      </w:r>
    </w:p>
    <w:p>
      <w:pPr>
        <w:pStyle w:val="3"/>
        <w:keepNext w:val="0"/>
        <w:keepLines w:val="0"/>
        <w:widowControl/>
        <w:suppressLineNumbers w:val="0"/>
        <w:spacing w:before="75" w:beforeAutospacing="0" w:after="75" w:afterAutospacing="0" w:line="300" w:lineRule="atLeast"/>
        <w:ind w:left="0" w:right="0"/>
        <w:rPr>
          <w:rFonts w:hint="eastAsia" w:ascii="仿宋" w:hAnsi="仿宋" w:eastAsia="仿宋" w:cs="仿宋"/>
        </w:rPr>
      </w:pPr>
      <w:r>
        <w:rPr>
          <w:rFonts w:hint="eastAsia" w:ascii="仿宋" w:hAnsi="仿宋" w:eastAsia="仿宋" w:cs="仿宋"/>
          <w:i w:val="0"/>
          <w:iCs w:val="0"/>
          <w:caps w:val="0"/>
          <w:color w:val="000000"/>
          <w:spacing w:val="0"/>
          <w:sz w:val="27"/>
          <w:szCs w:val="27"/>
        </w:rPr>
        <w:t>    1.满足《中华人民共和国政府采购法》第二十二条规定；</w:t>
      </w:r>
    </w:p>
    <w:p>
      <w:pPr>
        <w:pStyle w:val="3"/>
        <w:keepNext w:val="0"/>
        <w:keepLines w:val="0"/>
        <w:widowControl/>
        <w:suppressLineNumbers w:val="0"/>
        <w:spacing w:before="75" w:beforeAutospacing="0" w:after="75" w:afterAutospacing="0" w:line="300" w:lineRule="atLeast"/>
        <w:ind w:left="0" w:right="0"/>
        <w:rPr>
          <w:rFonts w:hint="eastAsia" w:ascii="仿宋" w:hAnsi="仿宋" w:eastAsia="仿宋" w:cs="仿宋"/>
        </w:rPr>
      </w:pPr>
      <w:r>
        <w:rPr>
          <w:rFonts w:hint="eastAsia" w:ascii="仿宋" w:hAnsi="仿宋" w:eastAsia="仿宋" w:cs="仿宋"/>
          <w:i w:val="0"/>
          <w:iCs w:val="0"/>
          <w:caps w:val="0"/>
          <w:color w:val="000000"/>
          <w:spacing w:val="0"/>
          <w:sz w:val="27"/>
          <w:szCs w:val="27"/>
        </w:rPr>
        <w:t>    2.落实政府采购政策需满足的资格要求：无 </w:t>
      </w:r>
    </w:p>
    <w:p>
      <w:pPr>
        <w:pStyle w:val="3"/>
        <w:keepNext w:val="0"/>
        <w:keepLines w:val="0"/>
        <w:widowControl/>
        <w:suppressLineNumbers w:val="0"/>
        <w:spacing w:before="75" w:beforeAutospacing="0" w:after="75" w:afterAutospacing="0" w:line="300" w:lineRule="atLeast"/>
        <w:ind w:left="0" w:right="0"/>
        <w:rPr>
          <w:rFonts w:hint="eastAsia" w:ascii="仿宋" w:hAnsi="仿宋" w:eastAsia="仿宋" w:cs="仿宋"/>
        </w:rPr>
      </w:pPr>
      <w:r>
        <w:rPr>
          <w:rFonts w:hint="eastAsia" w:ascii="仿宋" w:hAnsi="仿宋" w:eastAsia="仿宋" w:cs="仿宋"/>
          <w:i w:val="0"/>
          <w:iCs w:val="0"/>
          <w:caps w:val="0"/>
          <w:color w:val="000000"/>
          <w:spacing w:val="0"/>
          <w:sz w:val="27"/>
          <w:szCs w:val="27"/>
        </w:rPr>
        <w:t>    3.本项目的特定资格要求：无 </w:t>
      </w:r>
    </w:p>
    <w:p>
      <w:pPr>
        <w:pStyle w:val="3"/>
        <w:keepNext w:val="0"/>
        <w:keepLines w:val="0"/>
        <w:widowControl/>
        <w:suppressLineNumbers w:val="0"/>
        <w:spacing w:before="255" w:beforeAutospacing="0" w:after="255" w:afterAutospacing="0" w:line="300" w:lineRule="atLeast"/>
        <w:ind w:left="0" w:right="0" w:firstLine="0"/>
        <w:jc w:val="both"/>
        <w:rPr>
          <w:rFonts w:hint="eastAsia" w:ascii="仿宋" w:hAnsi="仿宋" w:eastAsia="仿宋" w:cs="仿宋"/>
          <w:i w:val="0"/>
          <w:iCs w:val="0"/>
          <w:caps w:val="0"/>
          <w:color w:val="000000"/>
          <w:spacing w:val="0"/>
          <w:sz w:val="27"/>
          <w:szCs w:val="27"/>
        </w:rPr>
      </w:pPr>
      <w:r>
        <w:rPr>
          <w:rStyle w:val="6"/>
          <w:rFonts w:hint="eastAsia" w:ascii="仿宋" w:hAnsi="仿宋" w:eastAsia="仿宋" w:cs="仿宋"/>
          <w:i w:val="0"/>
          <w:iCs w:val="0"/>
          <w:caps w:val="0"/>
          <w:color w:val="000000"/>
          <w:spacing w:val="0"/>
          <w:sz w:val="27"/>
          <w:szCs w:val="27"/>
        </w:rPr>
        <w:t>三、获取招标文件</w:t>
      </w:r>
      <w:r>
        <w:rPr>
          <w:rFonts w:hint="eastAsia" w:ascii="仿宋" w:hAnsi="仿宋" w:eastAsia="仿宋" w:cs="仿宋"/>
          <w:i w:val="0"/>
          <w:iCs w:val="0"/>
          <w:caps w:val="0"/>
          <w:color w:val="000000"/>
          <w:spacing w:val="0"/>
          <w:sz w:val="27"/>
          <w:szCs w:val="27"/>
        </w:rPr>
        <w:t> </w:t>
      </w:r>
    </w:p>
    <w:p>
      <w:pPr>
        <w:pStyle w:val="3"/>
        <w:keepNext w:val="0"/>
        <w:keepLines w:val="0"/>
        <w:widowControl/>
        <w:suppressLineNumbers w:val="0"/>
        <w:spacing w:before="75" w:beforeAutospacing="0" w:after="75" w:afterAutospacing="0" w:line="300" w:lineRule="atLeast"/>
        <w:ind w:left="0" w:right="0"/>
        <w:rPr>
          <w:rFonts w:hint="eastAsia" w:ascii="仿宋" w:hAnsi="仿宋" w:eastAsia="仿宋" w:cs="仿宋"/>
        </w:rPr>
      </w:pPr>
      <w:r>
        <w:rPr>
          <w:rFonts w:hint="eastAsia" w:ascii="仿宋" w:hAnsi="仿宋" w:eastAsia="仿宋" w:cs="仿宋"/>
          <w:i w:val="0"/>
          <w:iCs w:val="0"/>
          <w:caps w:val="0"/>
          <w:color w:val="000000"/>
          <w:spacing w:val="0"/>
          <w:sz w:val="27"/>
          <w:szCs w:val="27"/>
        </w:rPr>
        <w:t>    </w:t>
      </w:r>
      <w:r>
        <w:rPr>
          <w:rFonts w:hint="eastAsia" w:ascii="仿宋" w:hAnsi="仿宋" w:eastAsia="仿宋" w:cs="仿宋"/>
          <w:i w:val="0"/>
          <w:iCs w:val="0"/>
          <w:caps w:val="0"/>
          <w:color w:val="000000"/>
          <w:spacing w:val="0"/>
          <w:sz w:val="27"/>
          <w:szCs w:val="27"/>
          <w:u w:val="none"/>
        </w:rPr>
        <w:t>时间：2021年10月09日至2021年10月18日 ，每天上午00:00至12:00 ，下午12:00至17:30（北京时间，法定节假日除外）</w:t>
      </w:r>
    </w:p>
    <w:p>
      <w:pPr>
        <w:pStyle w:val="3"/>
        <w:keepNext w:val="0"/>
        <w:keepLines w:val="0"/>
        <w:widowControl/>
        <w:suppressLineNumbers w:val="0"/>
        <w:spacing w:before="75" w:beforeAutospacing="0" w:after="75" w:afterAutospacing="0" w:line="300" w:lineRule="atLeast"/>
        <w:ind w:left="0" w:right="0"/>
        <w:rPr>
          <w:rFonts w:hint="eastAsia" w:ascii="仿宋" w:hAnsi="仿宋" w:eastAsia="仿宋" w:cs="仿宋"/>
        </w:rPr>
      </w:pPr>
      <w:r>
        <w:rPr>
          <w:rFonts w:hint="eastAsia" w:ascii="仿宋" w:hAnsi="仿宋" w:eastAsia="仿宋" w:cs="仿宋"/>
          <w:i w:val="0"/>
          <w:iCs w:val="0"/>
          <w:caps w:val="0"/>
          <w:color w:val="000000"/>
          <w:spacing w:val="0"/>
          <w:sz w:val="27"/>
          <w:szCs w:val="27"/>
        </w:rPr>
        <w:t>    地点（网址）：柳州市公共资源交易平台（ggzy.liuzhou.gov.cn） </w:t>
      </w:r>
    </w:p>
    <w:p>
      <w:pPr>
        <w:pStyle w:val="3"/>
        <w:keepNext w:val="0"/>
        <w:keepLines w:val="0"/>
        <w:widowControl/>
        <w:suppressLineNumbers w:val="0"/>
        <w:spacing w:before="75" w:beforeAutospacing="0" w:after="75" w:afterAutospacing="0" w:line="300" w:lineRule="atLeast"/>
        <w:ind w:left="0" w:right="0"/>
        <w:rPr>
          <w:rFonts w:hint="eastAsia" w:ascii="仿宋" w:hAnsi="仿宋" w:eastAsia="仿宋" w:cs="仿宋"/>
        </w:rPr>
      </w:pPr>
      <w:r>
        <w:rPr>
          <w:rFonts w:hint="eastAsia" w:ascii="仿宋" w:hAnsi="仿宋" w:eastAsia="仿宋" w:cs="仿宋"/>
          <w:i w:val="0"/>
          <w:iCs w:val="0"/>
          <w:caps w:val="0"/>
          <w:color w:val="000000"/>
          <w:spacing w:val="0"/>
          <w:sz w:val="27"/>
          <w:szCs w:val="27"/>
        </w:rPr>
        <w:t>    方式：登录柳州市公共资源交易平台（ggzy.liuzhou.gov.cn），在“交易信息”-“政府采购”-“政采公告”中打开项目的招标公告正文，点击下方的“获取采购文件”按钮在线获取招标文件。</w:t>
      </w:r>
      <w:r>
        <w:rPr>
          <w:rFonts w:hint="eastAsia" w:ascii="仿宋" w:hAnsi="仿宋" w:eastAsia="仿宋" w:cs="仿宋"/>
          <w:i w:val="0"/>
          <w:iCs w:val="0"/>
          <w:caps w:val="0"/>
          <w:color w:val="000000"/>
          <w:spacing w:val="0"/>
          <w:sz w:val="27"/>
          <w:szCs w:val="27"/>
        </w:rPr>
        <w:br w:type="textWrapping"/>
      </w:r>
      <w:r>
        <w:rPr>
          <w:rFonts w:hint="eastAsia" w:ascii="仿宋" w:hAnsi="仿宋" w:eastAsia="仿宋" w:cs="仿宋"/>
          <w:i w:val="0"/>
          <w:iCs w:val="0"/>
          <w:caps w:val="0"/>
          <w:color w:val="000000"/>
          <w:spacing w:val="0"/>
          <w:sz w:val="27"/>
          <w:szCs w:val="27"/>
        </w:rPr>
        <w:t>注：1.在线获取招标文件程序及注意事项请登录柳州市公共资源交易平台（ggzy.liuzhou.gov.cn），在“办事指南”查阅《网上获取文件办理指南》。</w:t>
      </w:r>
      <w:r>
        <w:rPr>
          <w:rFonts w:hint="eastAsia" w:ascii="仿宋" w:hAnsi="仿宋" w:eastAsia="仿宋" w:cs="仿宋"/>
          <w:i w:val="0"/>
          <w:iCs w:val="0"/>
          <w:caps w:val="0"/>
          <w:color w:val="000000"/>
          <w:spacing w:val="0"/>
          <w:sz w:val="27"/>
          <w:szCs w:val="27"/>
        </w:rPr>
        <w:br w:type="textWrapping"/>
      </w:r>
      <w:r>
        <w:rPr>
          <w:rFonts w:hint="eastAsia" w:ascii="仿宋" w:hAnsi="仿宋" w:eastAsia="仿宋" w:cs="仿宋"/>
          <w:i w:val="0"/>
          <w:iCs w:val="0"/>
          <w:caps w:val="0"/>
          <w:color w:val="000000"/>
          <w:spacing w:val="0"/>
          <w:sz w:val="27"/>
          <w:szCs w:val="27"/>
        </w:rPr>
        <w:t>2.投标人在依法获取公开招标文件时应填写完整正确的投标人全称，并与递交投标文件时的投标人全称一致；未依法获取公开招标文件或递交投标文件时与获取时的投标人全称不一致的，采购代理机构将拒收其投标文件；如因投标人填写信息错误导致与本项目有关的任何损失由投标人承担。</w:t>
      </w:r>
      <w:r>
        <w:rPr>
          <w:rFonts w:hint="eastAsia" w:ascii="仿宋" w:hAnsi="仿宋" w:eastAsia="仿宋" w:cs="仿宋"/>
          <w:i w:val="0"/>
          <w:iCs w:val="0"/>
          <w:caps w:val="0"/>
          <w:color w:val="000000"/>
          <w:spacing w:val="0"/>
          <w:sz w:val="27"/>
          <w:szCs w:val="27"/>
        </w:rPr>
        <w:br w:type="textWrapping"/>
      </w:r>
      <w:r>
        <w:rPr>
          <w:rFonts w:hint="eastAsia" w:ascii="仿宋" w:hAnsi="仿宋" w:eastAsia="仿宋" w:cs="仿宋"/>
          <w:i w:val="0"/>
          <w:iCs w:val="0"/>
          <w:caps w:val="0"/>
          <w:color w:val="000000"/>
          <w:spacing w:val="0"/>
          <w:sz w:val="27"/>
          <w:szCs w:val="27"/>
        </w:rPr>
        <w:t>3.已获取公开招标文件的投标人不等于符合本项目的投标人资格。</w:t>
      </w:r>
      <w:r>
        <w:rPr>
          <w:rFonts w:hint="eastAsia" w:ascii="仿宋" w:hAnsi="仿宋" w:eastAsia="仿宋" w:cs="仿宋"/>
          <w:i w:val="0"/>
          <w:iCs w:val="0"/>
          <w:caps w:val="0"/>
          <w:color w:val="000000"/>
          <w:spacing w:val="0"/>
          <w:sz w:val="27"/>
          <w:szCs w:val="27"/>
        </w:rPr>
        <w:br w:type="textWrapping"/>
      </w:r>
      <w:r>
        <w:rPr>
          <w:rFonts w:hint="eastAsia" w:ascii="仿宋" w:hAnsi="仿宋" w:eastAsia="仿宋" w:cs="仿宋"/>
          <w:i w:val="0"/>
          <w:iCs w:val="0"/>
          <w:caps w:val="0"/>
          <w:color w:val="000000"/>
          <w:spacing w:val="0"/>
          <w:sz w:val="27"/>
          <w:szCs w:val="27"/>
        </w:rPr>
        <w:t>售价：免费 </w:t>
      </w:r>
    </w:p>
    <w:p>
      <w:pPr>
        <w:pStyle w:val="3"/>
        <w:keepNext w:val="0"/>
        <w:keepLines w:val="0"/>
        <w:widowControl/>
        <w:suppressLineNumbers w:val="0"/>
        <w:spacing w:before="75" w:beforeAutospacing="0" w:after="75" w:afterAutospacing="0" w:line="300" w:lineRule="atLeast"/>
        <w:ind w:left="0" w:right="0"/>
        <w:rPr>
          <w:rFonts w:hint="eastAsia" w:ascii="仿宋" w:hAnsi="仿宋" w:eastAsia="仿宋" w:cs="仿宋"/>
        </w:rPr>
      </w:pPr>
      <w:r>
        <w:rPr>
          <w:rFonts w:hint="eastAsia" w:ascii="仿宋" w:hAnsi="仿宋" w:eastAsia="仿宋" w:cs="仿宋"/>
          <w:i w:val="0"/>
          <w:iCs w:val="0"/>
          <w:caps w:val="0"/>
          <w:color w:val="000000"/>
          <w:spacing w:val="0"/>
          <w:sz w:val="27"/>
          <w:szCs w:val="27"/>
        </w:rPr>
        <w:t>    售价（元）：0</w:t>
      </w:r>
      <w:r>
        <w:rPr>
          <w:rFonts w:hint="eastAsia" w:ascii="仿宋" w:hAnsi="仿宋" w:eastAsia="仿宋" w:cs="仿宋"/>
          <w:i w:val="0"/>
          <w:iCs w:val="0"/>
          <w:caps w:val="0"/>
          <w:color w:val="000000"/>
          <w:spacing w:val="0"/>
          <w:sz w:val="24"/>
          <w:szCs w:val="24"/>
        </w:rPr>
        <w:t> </w:t>
      </w:r>
    </w:p>
    <w:p>
      <w:pPr>
        <w:pStyle w:val="3"/>
        <w:keepNext w:val="0"/>
        <w:keepLines w:val="0"/>
        <w:widowControl/>
        <w:suppressLineNumbers w:val="0"/>
        <w:spacing w:before="255" w:beforeAutospacing="0" w:after="255" w:afterAutospacing="0" w:line="300" w:lineRule="atLeast"/>
        <w:ind w:left="0" w:right="0" w:firstLine="0"/>
        <w:jc w:val="both"/>
        <w:rPr>
          <w:rFonts w:hint="eastAsia" w:ascii="仿宋" w:hAnsi="仿宋" w:eastAsia="仿宋" w:cs="仿宋"/>
          <w:i w:val="0"/>
          <w:iCs w:val="0"/>
          <w:caps w:val="0"/>
          <w:color w:val="000000"/>
          <w:spacing w:val="0"/>
          <w:sz w:val="27"/>
          <w:szCs w:val="27"/>
        </w:rPr>
      </w:pPr>
      <w:r>
        <w:rPr>
          <w:rStyle w:val="6"/>
          <w:rFonts w:hint="eastAsia" w:ascii="仿宋" w:hAnsi="仿宋" w:eastAsia="仿宋" w:cs="仿宋"/>
          <w:i w:val="0"/>
          <w:iCs w:val="0"/>
          <w:caps w:val="0"/>
          <w:color w:val="000000"/>
          <w:spacing w:val="0"/>
          <w:sz w:val="27"/>
          <w:szCs w:val="27"/>
        </w:rPr>
        <w:t>四、提交投标文件截止时间、开标时间和地点</w:t>
      </w:r>
    </w:p>
    <w:p>
      <w:pPr>
        <w:pStyle w:val="3"/>
        <w:keepNext w:val="0"/>
        <w:keepLines w:val="0"/>
        <w:widowControl/>
        <w:suppressLineNumbers w:val="0"/>
        <w:spacing w:before="75" w:beforeAutospacing="0" w:after="75" w:afterAutospacing="0" w:line="300" w:lineRule="atLeast"/>
        <w:ind w:left="0" w:right="0"/>
        <w:rPr>
          <w:rFonts w:hint="eastAsia" w:ascii="仿宋" w:hAnsi="仿宋" w:eastAsia="仿宋" w:cs="仿宋"/>
        </w:rPr>
      </w:pPr>
      <w:r>
        <w:rPr>
          <w:rFonts w:hint="eastAsia" w:ascii="仿宋" w:hAnsi="仿宋" w:eastAsia="仿宋" w:cs="仿宋"/>
          <w:i w:val="0"/>
          <w:iCs w:val="0"/>
          <w:caps w:val="0"/>
          <w:color w:val="000000"/>
          <w:spacing w:val="0"/>
          <w:sz w:val="27"/>
          <w:szCs w:val="27"/>
        </w:rPr>
        <w:t>   </w:t>
      </w:r>
      <w:r>
        <w:rPr>
          <w:rFonts w:hint="eastAsia" w:ascii="仿宋" w:hAnsi="仿宋" w:eastAsia="仿宋" w:cs="仿宋"/>
          <w:i w:val="0"/>
          <w:iCs w:val="0"/>
          <w:caps w:val="0"/>
          <w:color w:val="000000"/>
          <w:spacing w:val="0"/>
          <w:sz w:val="27"/>
          <w:szCs w:val="27"/>
          <w:u w:val="none"/>
        </w:rPr>
        <w:t> 提交投标文件截止时间：2021年11月01日 09:30（北京时间）</w:t>
      </w:r>
    </w:p>
    <w:p>
      <w:pPr>
        <w:pStyle w:val="3"/>
        <w:keepNext w:val="0"/>
        <w:keepLines w:val="0"/>
        <w:widowControl/>
        <w:suppressLineNumbers w:val="0"/>
        <w:spacing w:before="75" w:beforeAutospacing="0" w:after="75" w:afterAutospacing="0" w:line="300" w:lineRule="atLeast"/>
        <w:ind w:left="0" w:right="0"/>
        <w:rPr>
          <w:rFonts w:hint="eastAsia" w:ascii="仿宋" w:hAnsi="仿宋" w:eastAsia="仿宋" w:cs="仿宋"/>
        </w:rPr>
      </w:pPr>
      <w:r>
        <w:rPr>
          <w:rFonts w:hint="eastAsia" w:ascii="仿宋" w:hAnsi="仿宋" w:eastAsia="仿宋" w:cs="仿宋"/>
          <w:i w:val="0"/>
          <w:iCs w:val="0"/>
          <w:caps w:val="0"/>
          <w:color w:val="000000"/>
          <w:spacing w:val="0"/>
          <w:sz w:val="27"/>
          <w:szCs w:val="27"/>
        </w:rPr>
        <w:t>   </w:t>
      </w:r>
      <w:r>
        <w:rPr>
          <w:rFonts w:hint="eastAsia" w:ascii="仿宋" w:hAnsi="仿宋" w:eastAsia="仿宋" w:cs="仿宋"/>
          <w:i w:val="0"/>
          <w:iCs w:val="0"/>
          <w:caps w:val="0"/>
          <w:color w:val="000000"/>
          <w:spacing w:val="0"/>
          <w:sz w:val="27"/>
          <w:szCs w:val="27"/>
          <w:u w:val="none"/>
        </w:rPr>
        <w:t> 投标地点（网址）：广西柳州市新柳大道115号柳州市国际会展中心国际会议中心8楼（开标区）</w:t>
      </w:r>
      <w:r>
        <w:rPr>
          <w:rFonts w:hint="eastAsia" w:ascii="仿宋" w:hAnsi="仿宋" w:eastAsia="仿宋" w:cs="仿宋"/>
          <w:i w:val="0"/>
          <w:iCs w:val="0"/>
          <w:caps w:val="0"/>
          <w:color w:val="000000"/>
          <w:spacing w:val="0"/>
          <w:sz w:val="24"/>
          <w:szCs w:val="24"/>
        </w:rPr>
        <w:t> </w:t>
      </w:r>
    </w:p>
    <w:p>
      <w:pPr>
        <w:pStyle w:val="3"/>
        <w:keepNext w:val="0"/>
        <w:keepLines w:val="0"/>
        <w:widowControl/>
        <w:suppressLineNumbers w:val="0"/>
        <w:spacing w:before="75" w:beforeAutospacing="0" w:after="75" w:afterAutospacing="0" w:line="300" w:lineRule="atLeast"/>
        <w:ind w:left="0" w:right="0"/>
        <w:rPr>
          <w:rFonts w:hint="eastAsia" w:ascii="仿宋" w:hAnsi="仿宋" w:eastAsia="仿宋" w:cs="仿宋"/>
        </w:rPr>
      </w:pPr>
      <w:r>
        <w:rPr>
          <w:rFonts w:hint="eastAsia" w:ascii="仿宋" w:hAnsi="仿宋" w:eastAsia="仿宋" w:cs="仿宋"/>
          <w:i w:val="0"/>
          <w:iCs w:val="0"/>
          <w:caps w:val="0"/>
          <w:color w:val="000000"/>
          <w:spacing w:val="0"/>
          <w:sz w:val="27"/>
          <w:szCs w:val="27"/>
          <w:u w:val="none"/>
        </w:rPr>
        <w:t>    开标时间：2021年11月01日 09:30</w:t>
      </w:r>
      <w:r>
        <w:rPr>
          <w:rFonts w:hint="eastAsia" w:ascii="仿宋" w:hAnsi="仿宋" w:eastAsia="仿宋" w:cs="仿宋"/>
          <w:i w:val="0"/>
          <w:iCs w:val="0"/>
          <w:caps w:val="0"/>
          <w:color w:val="000000"/>
          <w:spacing w:val="0"/>
          <w:sz w:val="24"/>
          <w:szCs w:val="24"/>
        </w:rPr>
        <w:t> </w:t>
      </w:r>
    </w:p>
    <w:p>
      <w:pPr>
        <w:pStyle w:val="3"/>
        <w:keepNext w:val="0"/>
        <w:keepLines w:val="0"/>
        <w:widowControl/>
        <w:suppressLineNumbers w:val="0"/>
        <w:spacing w:before="75" w:beforeAutospacing="0" w:after="75" w:afterAutospacing="0" w:line="300" w:lineRule="atLeast"/>
        <w:ind w:left="0" w:right="0"/>
        <w:rPr>
          <w:rFonts w:hint="eastAsia" w:ascii="仿宋" w:hAnsi="仿宋" w:eastAsia="仿宋" w:cs="仿宋"/>
        </w:rPr>
      </w:pPr>
      <w:r>
        <w:rPr>
          <w:rFonts w:hint="eastAsia" w:ascii="仿宋" w:hAnsi="仿宋" w:eastAsia="仿宋" w:cs="仿宋"/>
          <w:i w:val="0"/>
          <w:iCs w:val="0"/>
          <w:caps w:val="0"/>
          <w:color w:val="000000"/>
          <w:spacing w:val="0"/>
          <w:sz w:val="27"/>
          <w:szCs w:val="27"/>
          <w:u w:val="none"/>
        </w:rPr>
        <w:t>    开标地点：广西柳州市新柳大道115号柳州市国际会展中心国际会议中心8楼（开标区）</w:t>
      </w:r>
      <w:r>
        <w:rPr>
          <w:rFonts w:hint="eastAsia" w:ascii="仿宋" w:hAnsi="仿宋" w:eastAsia="仿宋" w:cs="仿宋"/>
          <w:i w:val="0"/>
          <w:iCs w:val="0"/>
          <w:caps w:val="0"/>
          <w:color w:val="000000"/>
          <w:spacing w:val="0"/>
          <w:sz w:val="24"/>
          <w:szCs w:val="24"/>
        </w:rPr>
        <w:t>  </w:t>
      </w:r>
    </w:p>
    <w:p>
      <w:pPr>
        <w:pStyle w:val="3"/>
        <w:keepNext w:val="0"/>
        <w:keepLines w:val="0"/>
        <w:widowControl/>
        <w:suppressLineNumbers w:val="0"/>
        <w:spacing w:before="255" w:beforeAutospacing="0" w:after="255" w:afterAutospacing="0" w:line="300" w:lineRule="atLeast"/>
        <w:ind w:left="0" w:right="0" w:firstLine="0"/>
        <w:jc w:val="both"/>
        <w:rPr>
          <w:rFonts w:hint="eastAsia" w:ascii="仿宋" w:hAnsi="仿宋" w:eastAsia="仿宋" w:cs="仿宋"/>
          <w:i w:val="0"/>
          <w:iCs w:val="0"/>
          <w:caps w:val="0"/>
          <w:color w:val="000000"/>
          <w:spacing w:val="0"/>
          <w:sz w:val="31"/>
          <w:szCs w:val="31"/>
        </w:rPr>
      </w:pPr>
      <w:r>
        <w:rPr>
          <w:rStyle w:val="6"/>
          <w:rFonts w:hint="eastAsia" w:ascii="仿宋" w:hAnsi="仿宋" w:eastAsia="仿宋" w:cs="仿宋"/>
          <w:i w:val="0"/>
          <w:iCs w:val="0"/>
          <w:caps w:val="0"/>
          <w:color w:val="000000"/>
          <w:spacing w:val="0"/>
          <w:sz w:val="27"/>
          <w:szCs w:val="27"/>
        </w:rPr>
        <w:t>五、公告期限</w:t>
      </w:r>
      <w:r>
        <w:rPr>
          <w:rFonts w:hint="eastAsia" w:ascii="仿宋" w:hAnsi="仿宋" w:eastAsia="仿宋" w:cs="仿宋"/>
          <w:i w:val="0"/>
          <w:iCs w:val="0"/>
          <w:caps w:val="0"/>
          <w:color w:val="000000"/>
          <w:spacing w:val="0"/>
          <w:sz w:val="31"/>
          <w:szCs w:val="31"/>
        </w:rPr>
        <w:t> </w:t>
      </w:r>
    </w:p>
    <w:p>
      <w:pPr>
        <w:pStyle w:val="3"/>
        <w:keepNext w:val="0"/>
        <w:keepLines w:val="0"/>
        <w:widowControl/>
        <w:suppressLineNumbers w:val="0"/>
        <w:spacing w:before="75" w:beforeAutospacing="0" w:after="75" w:afterAutospacing="0"/>
        <w:ind w:left="0" w:right="0" w:firstLine="0"/>
        <w:rPr>
          <w:rFonts w:hint="eastAsia" w:ascii="仿宋" w:hAnsi="仿宋" w:eastAsia="仿宋" w:cs="仿宋"/>
          <w:i w:val="0"/>
          <w:iCs w:val="0"/>
          <w:caps w:val="0"/>
          <w:color w:val="000000"/>
          <w:spacing w:val="0"/>
          <w:sz w:val="24"/>
          <w:szCs w:val="24"/>
        </w:rPr>
      </w:pPr>
      <w:r>
        <w:rPr>
          <w:rFonts w:hint="eastAsia" w:ascii="仿宋" w:hAnsi="仿宋" w:eastAsia="仿宋" w:cs="仿宋"/>
          <w:i w:val="0"/>
          <w:iCs w:val="0"/>
          <w:caps w:val="0"/>
          <w:color w:val="000000"/>
          <w:spacing w:val="0"/>
          <w:sz w:val="27"/>
          <w:szCs w:val="27"/>
        </w:rPr>
        <w:t>    自本公告发布之日起5个工作日。</w:t>
      </w:r>
    </w:p>
    <w:p>
      <w:pPr>
        <w:pStyle w:val="3"/>
        <w:keepNext w:val="0"/>
        <w:keepLines w:val="0"/>
        <w:widowControl/>
        <w:suppressLineNumbers w:val="0"/>
        <w:spacing w:before="255" w:beforeAutospacing="0" w:after="255" w:afterAutospacing="0" w:line="300" w:lineRule="atLeast"/>
        <w:ind w:left="0" w:right="0" w:firstLine="0"/>
        <w:jc w:val="both"/>
        <w:rPr>
          <w:rFonts w:hint="eastAsia" w:ascii="仿宋" w:hAnsi="仿宋" w:eastAsia="仿宋" w:cs="仿宋"/>
          <w:i w:val="0"/>
          <w:iCs w:val="0"/>
          <w:caps w:val="0"/>
          <w:color w:val="000000"/>
          <w:spacing w:val="0"/>
          <w:sz w:val="27"/>
          <w:szCs w:val="27"/>
        </w:rPr>
      </w:pPr>
      <w:r>
        <w:rPr>
          <w:rStyle w:val="6"/>
          <w:rFonts w:hint="eastAsia" w:ascii="仿宋" w:hAnsi="仿宋" w:eastAsia="仿宋" w:cs="仿宋"/>
          <w:i w:val="0"/>
          <w:iCs w:val="0"/>
          <w:caps w:val="0"/>
          <w:color w:val="000000"/>
          <w:spacing w:val="0"/>
          <w:sz w:val="27"/>
          <w:szCs w:val="27"/>
        </w:rPr>
        <w:t>六、其他补充事宜</w:t>
      </w:r>
    </w:p>
    <w:p>
      <w:pPr>
        <w:pStyle w:val="3"/>
        <w:keepNext w:val="0"/>
        <w:keepLines w:val="0"/>
        <w:widowControl/>
        <w:suppressLineNumbers w:val="0"/>
        <w:spacing w:before="75" w:beforeAutospacing="0" w:after="75" w:afterAutospacing="0" w:line="315" w:lineRule="atLeast"/>
        <w:ind w:left="0" w:right="0" w:firstLine="0"/>
        <w:rPr>
          <w:rFonts w:hint="eastAsia" w:ascii="仿宋" w:hAnsi="仿宋" w:eastAsia="仿宋" w:cs="仿宋"/>
          <w:i w:val="0"/>
          <w:iCs w:val="0"/>
          <w:caps w:val="0"/>
          <w:color w:val="000000"/>
          <w:spacing w:val="0"/>
          <w:sz w:val="24"/>
          <w:szCs w:val="24"/>
        </w:rPr>
      </w:pPr>
      <w:r>
        <w:rPr>
          <w:rFonts w:hint="eastAsia" w:ascii="仿宋" w:hAnsi="仿宋" w:eastAsia="仿宋" w:cs="仿宋"/>
          <w:i w:val="0"/>
          <w:iCs w:val="0"/>
          <w:caps w:val="0"/>
          <w:color w:val="000000"/>
          <w:spacing w:val="0"/>
          <w:sz w:val="27"/>
          <w:szCs w:val="27"/>
        </w:rPr>
        <w:t>   1.本项目需要落实的政府采购政策：</w:t>
      </w:r>
      <w:r>
        <w:rPr>
          <w:rFonts w:hint="eastAsia" w:ascii="仿宋" w:hAnsi="仿宋" w:eastAsia="仿宋" w:cs="仿宋"/>
          <w:i w:val="0"/>
          <w:iCs w:val="0"/>
          <w:caps w:val="0"/>
          <w:color w:val="000000"/>
          <w:spacing w:val="0"/>
          <w:sz w:val="27"/>
          <w:szCs w:val="27"/>
        </w:rPr>
        <w:br w:type="textWrapping"/>
      </w:r>
      <w:r>
        <w:rPr>
          <w:rFonts w:hint="eastAsia" w:ascii="仿宋" w:hAnsi="仿宋" w:eastAsia="仿宋" w:cs="仿宋"/>
          <w:i w:val="0"/>
          <w:iCs w:val="0"/>
          <w:caps w:val="0"/>
          <w:color w:val="000000"/>
          <w:spacing w:val="0"/>
          <w:sz w:val="27"/>
          <w:szCs w:val="27"/>
        </w:rPr>
        <w:t>落实强制采购的节能产品、鼓励节能政策、鼓励环保政策、促进中小企业发展政策、支持监狱企业发展政策、促进残疾人就业政府采购政策。如需进一步了解详细内容，详见招标文件第二章《采购需求》及第四章《评审方法及评定标准》。</w:t>
      </w:r>
      <w:r>
        <w:rPr>
          <w:rFonts w:hint="eastAsia" w:ascii="仿宋" w:hAnsi="仿宋" w:eastAsia="仿宋" w:cs="仿宋"/>
          <w:i w:val="0"/>
          <w:iCs w:val="0"/>
          <w:caps w:val="0"/>
          <w:color w:val="000000"/>
          <w:spacing w:val="0"/>
          <w:sz w:val="27"/>
          <w:szCs w:val="27"/>
        </w:rPr>
        <w:br w:type="textWrapping"/>
      </w:r>
      <w:r>
        <w:rPr>
          <w:rFonts w:hint="eastAsia" w:ascii="仿宋" w:hAnsi="仿宋" w:eastAsia="仿宋" w:cs="仿宋"/>
          <w:i w:val="0"/>
          <w:iCs w:val="0"/>
          <w:caps w:val="0"/>
          <w:color w:val="000000"/>
          <w:spacing w:val="0"/>
          <w:sz w:val="27"/>
          <w:szCs w:val="27"/>
        </w:rPr>
        <w:t>2.投标人的资格要求</w:t>
      </w:r>
      <w:r>
        <w:rPr>
          <w:rFonts w:hint="eastAsia" w:ascii="仿宋" w:hAnsi="仿宋" w:eastAsia="仿宋" w:cs="仿宋"/>
          <w:i w:val="0"/>
          <w:iCs w:val="0"/>
          <w:caps w:val="0"/>
          <w:color w:val="000000"/>
          <w:spacing w:val="0"/>
          <w:sz w:val="27"/>
          <w:szCs w:val="27"/>
        </w:rPr>
        <w:br w:type="textWrapping"/>
      </w:r>
      <w:r>
        <w:rPr>
          <w:rFonts w:hint="eastAsia" w:ascii="仿宋" w:hAnsi="仿宋" w:eastAsia="仿宋" w:cs="仿宋"/>
          <w:i w:val="0"/>
          <w:iCs w:val="0"/>
          <w:caps w:val="0"/>
          <w:color w:val="000000"/>
          <w:spacing w:val="0"/>
          <w:sz w:val="27"/>
          <w:szCs w:val="27"/>
        </w:rPr>
        <w:t>（1）满足《中华人民共和国政府采购法》第二十二条规定；</w:t>
      </w:r>
      <w:r>
        <w:rPr>
          <w:rFonts w:hint="eastAsia" w:ascii="仿宋" w:hAnsi="仿宋" w:eastAsia="仿宋" w:cs="仿宋"/>
          <w:i w:val="0"/>
          <w:iCs w:val="0"/>
          <w:caps w:val="0"/>
          <w:color w:val="000000"/>
          <w:spacing w:val="0"/>
          <w:sz w:val="27"/>
          <w:szCs w:val="27"/>
        </w:rPr>
        <w:br w:type="textWrapping"/>
      </w:r>
      <w:r>
        <w:rPr>
          <w:rFonts w:hint="eastAsia" w:ascii="仿宋" w:hAnsi="仿宋" w:eastAsia="仿宋" w:cs="仿宋"/>
          <w:i w:val="0"/>
          <w:iCs w:val="0"/>
          <w:caps w:val="0"/>
          <w:color w:val="000000"/>
          <w:spacing w:val="0"/>
          <w:sz w:val="27"/>
          <w:szCs w:val="27"/>
        </w:rPr>
        <w:t>（2）落实政府采购政策需满足的资格要求：无</w:t>
      </w:r>
      <w:r>
        <w:rPr>
          <w:rFonts w:hint="eastAsia" w:ascii="仿宋" w:hAnsi="仿宋" w:eastAsia="仿宋" w:cs="仿宋"/>
          <w:i w:val="0"/>
          <w:iCs w:val="0"/>
          <w:caps w:val="0"/>
          <w:color w:val="000000"/>
          <w:spacing w:val="0"/>
          <w:sz w:val="27"/>
          <w:szCs w:val="27"/>
        </w:rPr>
        <w:br w:type="textWrapping"/>
      </w:r>
      <w:r>
        <w:rPr>
          <w:rFonts w:hint="eastAsia" w:ascii="仿宋" w:hAnsi="仿宋" w:eastAsia="仿宋" w:cs="仿宋"/>
          <w:i w:val="0"/>
          <w:iCs w:val="0"/>
          <w:caps w:val="0"/>
          <w:color w:val="000000"/>
          <w:spacing w:val="0"/>
          <w:sz w:val="27"/>
          <w:szCs w:val="27"/>
        </w:rPr>
        <w:t>（3）本项目的特定资格要求：无；</w:t>
      </w:r>
      <w:r>
        <w:rPr>
          <w:rFonts w:hint="eastAsia" w:ascii="仿宋" w:hAnsi="仿宋" w:eastAsia="仿宋" w:cs="仿宋"/>
          <w:i w:val="0"/>
          <w:iCs w:val="0"/>
          <w:caps w:val="0"/>
          <w:color w:val="000000"/>
          <w:spacing w:val="0"/>
          <w:sz w:val="27"/>
          <w:szCs w:val="27"/>
        </w:rPr>
        <w:br w:type="textWrapping"/>
      </w:r>
      <w:r>
        <w:rPr>
          <w:rFonts w:hint="eastAsia" w:ascii="仿宋" w:hAnsi="仿宋" w:eastAsia="仿宋" w:cs="仿宋"/>
          <w:i w:val="0"/>
          <w:iCs w:val="0"/>
          <w:caps w:val="0"/>
          <w:color w:val="000000"/>
          <w:spacing w:val="0"/>
          <w:sz w:val="27"/>
          <w:szCs w:val="27"/>
        </w:rPr>
        <w:t>（4）对在“信用中国”网站(www.creditchina.gov.cn)、中国政府采购网(www.ccgp.gov.cn)等渠道列入失信被执行人、重大税收违法案件当事人名单、政府采购严重违法失信行为记录名单的投标人，不得参与政府采购活动。</w:t>
      </w:r>
      <w:r>
        <w:rPr>
          <w:rFonts w:hint="eastAsia" w:ascii="仿宋" w:hAnsi="仿宋" w:eastAsia="仿宋" w:cs="仿宋"/>
          <w:i w:val="0"/>
          <w:iCs w:val="0"/>
          <w:caps w:val="0"/>
          <w:color w:val="000000"/>
          <w:spacing w:val="0"/>
          <w:sz w:val="27"/>
          <w:szCs w:val="27"/>
        </w:rPr>
        <w:br w:type="textWrapping"/>
      </w:r>
      <w:r>
        <w:rPr>
          <w:rFonts w:hint="eastAsia" w:ascii="仿宋" w:hAnsi="仿宋" w:eastAsia="仿宋" w:cs="仿宋"/>
          <w:i w:val="0"/>
          <w:iCs w:val="0"/>
          <w:caps w:val="0"/>
          <w:color w:val="000000"/>
          <w:spacing w:val="0"/>
          <w:sz w:val="27"/>
          <w:szCs w:val="27"/>
        </w:rPr>
        <w:t>3.投标重要提醒：根据当前柳州市新冠肺炎疫情防控“十严格”、“二码联查”工作要求，即日起，凡进入柳州市公共资源交易服务中心的投标人代表须出示广西健康码“绿码”以及新型冠状病毒疫苗接种标识（包含已接种疫苗第一剂次的）。</w:t>
      </w:r>
      <w:r>
        <w:rPr>
          <w:rFonts w:hint="eastAsia" w:ascii="仿宋" w:hAnsi="仿宋" w:eastAsia="仿宋" w:cs="仿宋"/>
          <w:i w:val="0"/>
          <w:iCs w:val="0"/>
          <w:caps w:val="0"/>
          <w:color w:val="000000"/>
          <w:spacing w:val="0"/>
          <w:sz w:val="27"/>
          <w:szCs w:val="27"/>
        </w:rPr>
        <w:br w:type="textWrapping"/>
      </w:r>
      <w:r>
        <w:rPr>
          <w:rFonts w:hint="eastAsia" w:ascii="仿宋" w:hAnsi="仿宋" w:eastAsia="仿宋" w:cs="仿宋"/>
          <w:i w:val="0"/>
          <w:iCs w:val="0"/>
          <w:caps w:val="0"/>
          <w:color w:val="000000"/>
          <w:spacing w:val="0"/>
          <w:sz w:val="27"/>
          <w:szCs w:val="27"/>
        </w:rPr>
        <w:t>对于持红、黄码及无疫苗接种标识人员（有禁忌症除外），原则上不得进入；对于存在疫苗接种禁忌症的人员，须提供《暂不符合接种证明》。</w:t>
      </w:r>
      <w:r>
        <w:rPr>
          <w:rFonts w:hint="eastAsia" w:ascii="仿宋" w:hAnsi="仿宋" w:eastAsia="仿宋" w:cs="仿宋"/>
          <w:i w:val="0"/>
          <w:iCs w:val="0"/>
          <w:caps w:val="0"/>
          <w:color w:val="000000"/>
          <w:spacing w:val="0"/>
          <w:sz w:val="27"/>
          <w:szCs w:val="27"/>
        </w:rPr>
        <w:br w:type="textWrapping"/>
      </w:r>
      <w:r>
        <w:rPr>
          <w:rFonts w:hint="eastAsia" w:ascii="仿宋" w:hAnsi="仿宋" w:eastAsia="仿宋" w:cs="仿宋"/>
          <w:i w:val="0"/>
          <w:iCs w:val="0"/>
          <w:caps w:val="0"/>
          <w:color w:val="000000"/>
          <w:spacing w:val="0"/>
          <w:sz w:val="27"/>
          <w:szCs w:val="27"/>
        </w:rPr>
        <w:t>4.人民币叁万贰仟元整（￥32,000.00）；</w:t>
      </w:r>
      <w:r>
        <w:rPr>
          <w:rFonts w:hint="eastAsia" w:ascii="仿宋" w:hAnsi="仿宋" w:eastAsia="仿宋" w:cs="仿宋"/>
          <w:i w:val="0"/>
          <w:iCs w:val="0"/>
          <w:caps w:val="0"/>
          <w:color w:val="000000"/>
          <w:spacing w:val="0"/>
          <w:sz w:val="27"/>
          <w:szCs w:val="27"/>
        </w:rPr>
        <w:br w:type="textWrapping"/>
      </w:r>
      <w:r>
        <w:rPr>
          <w:rFonts w:hint="eastAsia" w:ascii="仿宋" w:hAnsi="仿宋" w:eastAsia="仿宋" w:cs="仿宋"/>
          <w:i w:val="0"/>
          <w:iCs w:val="0"/>
          <w:caps w:val="0"/>
          <w:color w:val="000000"/>
          <w:spacing w:val="0"/>
          <w:sz w:val="27"/>
          <w:szCs w:val="27"/>
        </w:rPr>
        <w:t>投标人须于2021年11月1日上午9时30分前（以银行入帐时间为准）将投标保证金以电汇、转账、支票、本票、汇票等非现金形式交至保证金专户；</w:t>
      </w:r>
      <w:r>
        <w:rPr>
          <w:rFonts w:hint="eastAsia" w:ascii="仿宋" w:hAnsi="仿宋" w:eastAsia="仿宋" w:cs="仿宋"/>
          <w:i w:val="0"/>
          <w:iCs w:val="0"/>
          <w:caps w:val="0"/>
          <w:color w:val="000000"/>
          <w:spacing w:val="0"/>
          <w:sz w:val="27"/>
          <w:szCs w:val="27"/>
        </w:rPr>
        <w:br w:type="textWrapping"/>
      </w:r>
      <w:r>
        <w:rPr>
          <w:rFonts w:hint="eastAsia" w:ascii="仿宋" w:hAnsi="仿宋" w:eastAsia="仿宋" w:cs="仿宋"/>
          <w:i w:val="0"/>
          <w:iCs w:val="0"/>
          <w:caps w:val="0"/>
          <w:color w:val="000000"/>
          <w:spacing w:val="0"/>
          <w:sz w:val="27"/>
          <w:szCs w:val="27"/>
        </w:rPr>
        <w:t>开户名称：广西涵坤项目管理有限公司</w:t>
      </w:r>
      <w:r>
        <w:rPr>
          <w:rFonts w:hint="eastAsia" w:ascii="仿宋" w:hAnsi="仿宋" w:eastAsia="仿宋" w:cs="仿宋"/>
          <w:i w:val="0"/>
          <w:iCs w:val="0"/>
          <w:caps w:val="0"/>
          <w:color w:val="000000"/>
          <w:spacing w:val="0"/>
          <w:sz w:val="27"/>
          <w:szCs w:val="27"/>
        </w:rPr>
        <w:br w:type="textWrapping"/>
      </w:r>
      <w:r>
        <w:rPr>
          <w:rFonts w:hint="eastAsia" w:ascii="仿宋" w:hAnsi="仿宋" w:eastAsia="仿宋" w:cs="仿宋"/>
          <w:i w:val="0"/>
          <w:iCs w:val="0"/>
          <w:caps w:val="0"/>
          <w:color w:val="000000"/>
          <w:spacing w:val="0"/>
          <w:sz w:val="27"/>
          <w:szCs w:val="27"/>
        </w:rPr>
        <w:t>账 号：2878 1201 0105 5904 80</w:t>
      </w:r>
      <w:r>
        <w:rPr>
          <w:rFonts w:hint="eastAsia" w:ascii="仿宋" w:hAnsi="仿宋" w:eastAsia="仿宋" w:cs="仿宋"/>
          <w:i w:val="0"/>
          <w:iCs w:val="0"/>
          <w:caps w:val="0"/>
          <w:color w:val="000000"/>
          <w:spacing w:val="0"/>
          <w:sz w:val="27"/>
          <w:szCs w:val="27"/>
        </w:rPr>
        <w:br w:type="textWrapping"/>
      </w:r>
      <w:r>
        <w:rPr>
          <w:rFonts w:hint="eastAsia" w:ascii="仿宋" w:hAnsi="仿宋" w:eastAsia="仿宋" w:cs="仿宋"/>
          <w:i w:val="0"/>
          <w:iCs w:val="0"/>
          <w:caps w:val="0"/>
          <w:color w:val="000000"/>
          <w:spacing w:val="0"/>
          <w:sz w:val="27"/>
          <w:szCs w:val="27"/>
        </w:rPr>
        <w:t>开户银行：柳州市区农村信用合作联社官塘信用社</w:t>
      </w:r>
      <w:r>
        <w:rPr>
          <w:rFonts w:hint="eastAsia" w:ascii="仿宋" w:hAnsi="仿宋" w:eastAsia="仿宋" w:cs="仿宋"/>
          <w:i w:val="0"/>
          <w:iCs w:val="0"/>
          <w:caps w:val="0"/>
          <w:color w:val="000000"/>
          <w:spacing w:val="0"/>
          <w:sz w:val="27"/>
          <w:szCs w:val="27"/>
        </w:rPr>
        <w:br w:type="textWrapping"/>
      </w:r>
      <w:r>
        <w:rPr>
          <w:rFonts w:hint="eastAsia" w:ascii="仿宋" w:hAnsi="仿宋" w:eastAsia="仿宋" w:cs="仿宋"/>
          <w:i w:val="0"/>
          <w:iCs w:val="0"/>
          <w:caps w:val="0"/>
          <w:color w:val="000000"/>
          <w:spacing w:val="0"/>
          <w:sz w:val="27"/>
          <w:szCs w:val="27"/>
        </w:rPr>
        <w:t>5.除单一来源采购项目外，为采购项目提供整体设计、规范编制或者项目管理、监理、检测等服务的供应商，不得再参加该采购项目的其他采购活动。</w:t>
      </w:r>
      <w:r>
        <w:rPr>
          <w:rFonts w:hint="eastAsia" w:ascii="仿宋" w:hAnsi="仿宋" w:eastAsia="仿宋" w:cs="仿宋"/>
          <w:i w:val="0"/>
          <w:iCs w:val="0"/>
          <w:caps w:val="0"/>
          <w:color w:val="000000"/>
          <w:spacing w:val="0"/>
          <w:sz w:val="27"/>
          <w:szCs w:val="27"/>
        </w:rPr>
        <w:br w:type="textWrapping"/>
      </w:r>
      <w:r>
        <w:rPr>
          <w:rFonts w:hint="eastAsia" w:ascii="仿宋" w:hAnsi="仿宋" w:eastAsia="仿宋" w:cs="仿宋"/>
          <w:i w:val="0"/>
          <w:iCs w:val="0"/>
          <w:caps w:val="0"/>
          <w:color w:val="000000"/>
          <w:spacing w:val="0"/>
          <w:sz w:val="27"/>
          <w:szCs w:val="27"/>
        </w:rPr>
        <w:t>6.本公开招标公告及本项目招标文件所涉及的时间一律为北京时间。  </w:t>
      </w:r>
    </w:p>
    <w:p>
      <w:pPr>
        <w:pStyle w:val="3"/>
        <w:keepNext w:val="0"/>
        <w:keepLines w:val="0"/>
        <w:widowControl/>
        <w:suppressLineNumbers w:val="0"/>
        <w:spacing w:before="255" w:beforeAutospacing="0" w:after="255" w:afterAutospacing="0" w:line="480" w:lineRule="atLeast"/>
        <w:ind w:left="0" w:right="0" w:firstLine="0"/>
        <w:jc w:val="both"/>
        <w:rPr>
          <w:rFonts w:hint="eastAsia" w:ascii="仿宋" w:hAnsi="仿宋" w:eastAsia="仿宋" w:cs="仿宋"/>
          <w:i w:val="0"/>
          <w:iCs w:val="0"/>
          <w:caps w:val="0"/>
          <w:color w:val="000000"/>
          <w:spacing w:val="0"/>
          <w:sz w:val="31"/>
          <w:szCs w:val="31"/>
        </w:rPr>
      </w:pPr>
      <w:r>
        <w:rPr>
          <w:rStyle w:val="6"/>
          <w:rFonts w:hint="eastAsia" w:ascii="仿宋" w:hAnsi="仿宋" w:eastAsia="仿宋" w:cs="仿宋"/>
          <w:i w:val="0"/>
          <w:iCs w:val="0"/>
          <w:caps w:val="0"/>
          <w:color w:val="000000"/>
          <w:spacing w:val="0"/>
          <w:sz w:val="27"/>
          <w:szCs w:val="27"/>
        </w:rPr>
        <w:t>七、对本次采购提出询问，请按以下方式联系</w:t>
      </w:r>
    </w:p>
    <w:p>
      <w:pPr>
        <w:pStyle w:val="3"/>
        <w:keepNext w:val="0"/>
        <w:keepLines w:val="0"/>
        <w:widowControl/>
        <w:suppressLineNumbers w:val="0"/>
        <w:spacing w:before="75" w:beforeAutospacing="0" w:after="75" w:afterAutospacing="0" w:line="300" w:lineRule="atLeast"/>
        <w:ind w:left="0" w:right="0"/>
        <w:rPr>
          <w:rFonts w:hint="eastAsia" w:ascii="仿宋" w:hAnsi="仿宋" w:eastAsia="仿宋" w:cs="仿宋"/>
        </w:rPr>
      </w:pPr>
      <w:r>
        <w:rPr>
          <w:rFonts w:hint="eastAsia" w:ascii="仿宋" w:hAnsi="仿宋" w:eastAsia="仿宋" w:cs="仿宋"/>
          <w:i w:val="0"/>
          <w:iCs w:val="0"/>
          <w:caps w:val="0"/>
          <w:color w:val="000000"/>
          <w:spacing w:val="0"/>
          <w:sz w:val="27"/>
          <w:szCs w:val="27"/>
        </w:rPr>
        <w:t>    1.采购人信息</w:t>
      </w:r>
    </w:p>
    <w:p>
      <w:pPr>
        <w:pStyle w:val="3"/>
        <w:keepNext w:val="0"/>
        <w:keepLines w:val="0"/>
        <w:widowControl/>
        <w:suppressLineNumbers w:val="0"/>
        <w:spacing w:before="75" w:beforeAutospacing="0" w:after="75" w:afterAutospacing="0" w:line="300" w:lineRule="atLeast"/>
        <w:ind w:left="0" w:right="0"/>
        <w:rPr>
          <w:rFonts w:hint="eastAsia" w:ascii="仿宋" w:hAnsi="仿宋" w:eastAsia="仿宋" w:cs="仿宋"/>
        </w:rPr>
      </w:pPr>
      <w:r>
        <w:rPr>
          <w:rFonts w:hint="eastAsia" w:ascii="仿宋" w:hAnsi="仿宋" w:eastAsia="仿宋" w:cs="仿宋"/>
          <w:i w:val="0"/>
          <w:iCs w:val="0"/>
          <w:caps w:val="0"/>
          <w:color w:val="000000"/>
          <w:spacing w:val="0"/>
          <w:sz w:val="27"/>
          <w:szCs w:val="27"/>
        </w:rPr>
        <w:t>    名    称：柳州职业技术学院 </w:t>
      </w:r>
    </w:p>
    <w:p>
      <w:pPr>
        <w:pStyle w:val="3"/>
        <w:keepNext w:val="0"/>
        <w:keepLines w:val="0"/>
        <w:widowControl/>
        <w:suppressLineNumbers w:val="0"/>
        <w:spacing w:before="75" w:beforeAutospacing="0" w:after="75" w:afterAutospacing="0" w:line="300" w:lineRule="atLeast"/>
        <w:ind w:left="0" w:right="0"/>
        <w:rPr>
          <w:rFonts w:hint="eastAsia" w:ascii="仿宋" w:hAnsi="仿宋" w:eastAsia="仿宋" w:cs="仿宋"/>
        </w:rPr>
      </w:pPr>
      <w:r>
        <w:rPr>
          <w:rFonts w:hint="eastAsia" w:ascii="仿宋" w:hAnsi="仿宋" w:eastAsia="仿宋" w:cs="仿宋"/>
          <w:i w:val="0"/>
          <w:iCs w:val="0"/>
          <w:caps w:val="0"/>
          <w:color w:val="000000"/>
          <w:spacing w:val="0"/>
          <w:sz w:val="27"/>
          <w:szCs w:val="27"/>
        </w:rPr>
        <w:t>    地    址：柳州市社湾路28号 </w:t>
      </w:r>
    </w:p>
    <w:p>
      <w:pPr>
        <w:pStyle w:val="3"/>
        <w:keepNext w:val="0"/>
        <w:keepLines w:val="0"/>
        <w:widowControl/>
        <w:suppressLineNumbers w:val="0"/>
        <w:spacing w:before="75" w:beforeAutospacing="0" w:after="75" w:afterAutospacing="0" w:line="300" w:lineRule="atLeast"/>
        <w:ind w:left="0" w:right="0"/>
        <w:rPr>
          <w:rFonts w:hint="eastAsia" w:ascii="仿宋" w:hAnsi="仿宋" w:eastAsia="仿宋" w:cs="仿宋"/>
        </w:rPr>
      </w:pPr>
      <w:r>
        <w:rPr>
          <w:rFonts w:hint="eastAsia" w:ascii="仿宋" w:hAnsi="仿宋" w:eastAsia="仿宋" w:cs="仿宋"/>
          <w:i w:val="0"/>
          <w:iCs w:val="0"/>
          <w:caps w:val="0"/>
          <w:color w:val="000000"/>
          <w:spacing w:val="0"/>
          <w:sz w:val="27"/>
          <w:szCs w:val="27"/>
        </w:rPr>
        <w:t>    项目联系人：陈国银 </w:t>
      </w:r>
      <w:r>
        <w:rPr>
          <w:rFonts w:hint="eastAsia" w:ascii="仿宋" w:hAnsi="仿宋" w:eastAsia="仿宋" w:cs="仿宋"/>
          <w:i w:val="0"/>
          <w:iCs w:val="0"/>
          <w:caps w:val="0"/>
          <w:color w:val="000000"/>
          <w:spacing w:val="0"/>
          <w:sz w:val="24"/>
          <w:szCs w:val="24"/>
        </w:rPr>
        <w:t> </w:t>
      </w:r>
    </w:p>
    <w:p>
      <w:pPr>
        <w:pStyle w:val="3"/>
        <w:keepNext w:val="0"/>
        <w:keepLines w:val="0"/>
        <w:widowControl/>
        <w:suppressLineNumbers w:val="0"/>
        <w:spacing w:before="75" w:beforeAutospacing="0" w:after="75" w:afterAutospacing="0" w:line="300" w:lineRule="atLeast"/>
        <w:ind w:left="0" w:right="0"/>
        <w:rPr>
          <w:rFonts w:hint="eastAsia" w:ascii="仿宋" w:hAnsi="仿宋" w:eastAsia="仿宋" w:cs="仿宋"/>
        </w:rPr>
      </w:pPr>
      <w:r>
        <w:rPr>
          <w:rFonts w:hint="eastAsia" w:ascii="仿宋" w:hAnsi="仿宋" w:eastAsia="仿宋" w:cs="仿宋"/>
          <w:i w:val="0"/>
          <w:iCs w:val="0"/>
          <w:caps w:val="0"/>
          <w:color w:val="000000"/>
          <w:spacing w:val="0"/>
          <w:sz w:val="27"/>
          <w:szCs w:val="27"/>
        </w:rPr>
        <w:t>    项目联系方式：0772-3156307 </w:t>
      </w:r>
    </w:p>
    <w:p>
      <w:pPr>
        <w:pStyle w:val="3"/>
        <w:keepNext w:val="0"/>
        <w:keepLines w:val="0"/>
        <w:widowControl/>
        <w:suppressLineNumbers w:val="0"/>
        <w:spacing w:before="75" w:beforeAutospacing="0" w:after="75" w:afterAutospacing="0" w:line="300" w:lineRule="atLeast"/>
        <w:ind w:left="0" w:right="0"/>
        <w:rPr>
          <w:rFonts w:hint="eastAsia" w:ascii="仿宋" w:hAnsi="仿宋" w:eastAsia="仿宋" w:cs="仿宋"/>
        </w:rPr>
      </w:pPr>
      <w:r>
        <w:rPr>
          <w:rFonts w:hint="eastAsia" w:ascii="仿宋" w:hAnsi="仿宋" w:eastAsia="仿宋" w:cs="仿宋"/>
          <w:i w:val="0"/>
          <w:iCs w:val="0"/>
          <w:caps w:val="0"/>
          <w:color w:val="000000"/>
          <w:spacing w:val="0"/>
          <w:sz w:val="27"/>
          <w:szCs w:val="27"/>
        </w:rPr>
        <w:t>   </w:t>
      </w:r>
      <w:r>
        <w:rPr>
          <w:rFonts w:hint="eastAsia" w:ascii="仿宋" w:hAnsi="仿宋" w:eastAsia="仿宋" w:cs="仿宋"/>
          <w:i w:val="0"/>
          <w:iCs w:val="0"/>
          <w:caps w:val="0"/>
          <w:color w:val="000000"/>
          <w:spacing w:val="0"/>
          <w:sz w:val="27"/>
          <w:szCs w:val="27"/>
        </w:rPr>
        <w:br w:type="textWrapping"/>
      </w:r>
      <w:r>
        <w:rPr>
          <w:rFonts w:hint="eastAsia" w:ascii="仿宋" w:hAnsi="仿宋" w:eastAsia="仿宋" w:cs="仿宋"/>
          <w:i w:val="0"/>
          <w:iCs w:val="0"/>
          <w:caps w:val="0"/>
          <w:color w:val="000000"/>
          <w:spacing w:val="0"/>
          <w:sz w:val="27"/>
          <w:szCs w:val="27"/>
        </w:rPr>
        <w:t>    2.采购代理机构信息</w:t>
      </w:r>
      <w:r>
        <w:rPr>
          <w:rFonts w:hint="eastAsia" w:ascii="仿宋" w:hAnsi="仿宋" w:eastAsia="仿宋" w:cs="仿宋"/>
          <w:i w:val="0"/>
          <w:iCs w:val="0"/>
          <w:caps w:val="0"/>
          <w:color w:val="000000"/>
          <w:spacing w:val="0"/>
          <w:sz w:val="24"/>
          <w:szCs w:val="24"/>
        </w:rPr>
        <w:t>            </w:t>
      </w:r>
    </w:p>
    <w:p>
      <w:pPr>
        <w:pStyle w:val="3"/>
        <w:keepNext w:val="0"/>
        <w:keepLines w:val="0"/>
        <w:widowControl/>
        <w:suppressLineNumbers w:val="0"/>
        <w:spacing w:before="75" w:beforeAutospacing="0" w:after="75" w:afterAutospacing="0" w:line="300" w:lineRule="atLeast"/>
        <w:ind w:left="0" w:right="0"/>
        <w:rPr>
          <w:rFonts w:hint="eastAsia" w:ascii="仿宋" w:hAnsi="仿宋" w:eastAsia="仿宋" w:cs="仿宋"/>
        </w:rPr>
      </w:pPr>
      <w:r>
        <w:rPr>
          <w:rFonts w:hint="eastAsia" w:ascii="仿宋" w:hAnsi="仿宋" w:eastAsia="仿宋" w:cs="仿宋"/>
          <w:i w:val="0"/>
          <w:iCs w:val="0"/>
          <w:caps w:val="0"/>
          <w:color w:val="000000"/>
          <w:spacing w:val="0"/>
          <w:sz w:val="27"/>
          <w:szCs w:val="27"/>
        </w:rPr>
        <w:t>    名    称：广西涵坤项目管理有限公司 </w:t>
      </w:r>
      <w:r>
        <w:rPr>
          <w:rFonts w:hint="eastAsia" w:ascii="仿宋" w:hAnsi="仿宋" w:eastAsia="仿宋" w:cs="仿宋"/>
          <w:i w:val="0"/>
          <w:iCs w:val="0"/>
          <w:caps w:val="0"/>
          <w:color w:val="000000"/>
          <w:spacing w:val="0"/>
          <w:sz w:val="24"/>
          <w:szCs w:val="24"/>
        </w:rPr>
        <w:t>            </w:t>
      </w:r>
    </w:p>
    <w:p>
      <w:pPr>
        <w:pStyle w:val="3"/>
        <w:keepNext w:val="0"/>
        <w:keepLines w:val="0"/>
        <w:widowControl/>
        <w:suppressLineNumbers w:val="0"/>
        <w:spacing w:before="75" w:beforeAutospacing="0" w:after="75" w:afterAutospacing="0" w:line="300" w:lineRule="atLeast"/>
        <w:ind w:left="0" w:right="0"/>
        <w:rPr>
          <w:rFonts w:hint="eastAsia" w:ascii="仿宋" w:hAnsi="仿宋" w:eastAsia="仿宋" w:cs="仿宋"/>
        </w:rPr>
      </w:pPr>
      <w:r>
        <w:rPr>
          <w:rFonts w:hint="eastAsia" w:ascii="仿宋" w:hAnsi="仿宋" w:eastAsia="仿宋" w:cs="仿宋"/>
          <w:i w:val="0"/>
          <w:iCs w:val="0"/>
          <w:caps w:val="0"/>
          <w:color w:val="000000"/>
          <w:spacing w:val="0"/>
          <w:sz w:val="27"/>
          <w:szCs w:val="27"/>
        </w:rPr>
        <w:t>    地    址：柳州市鱼峰区新柳大道111号新城智埠（写字楼）6层605室 </w:t>
      </w:r>
      <w:r>
        <w:rPr>
          <w:rFonts w:hint="eastAsia" w:ascii="仿宋" w:hAnsi="仿宋" w:eastAsia="仿宋" w:cs="仿宋"/>
          <w:i w:val="0"/>
          <w:iCs w:val="0"/>
          <w:caps w:val="0"/>
          <w:color w:val="000000"/>
          <w:spacing w:val="0"/>
          <w:sz w:val="24"/>
          <w:szCs w:val="24"/>
        </w:rPr>
        <w:t>             </w:t>
      </w:r>
    </w:p>
    <w:p>
      <w:pPr>
        <w:pStyle w:val="3"/>
        <w:keepNext w:val="0"/>
        <w:keepLines w:val="0"/>
        <w:widowControl/>
        <w:suppressLineNumbers w:val="0"/>
        <w:spacing w:before="75" w:beforeAutospacing="0" w:after="75" w:afterAutospacing="0" w:line="300" w:lineRule="atLeast"/>
        <w:ind w:left="0" w:right="0"/>
        <w:rPr>
          <w:rFonts w:hint="eastAsia" w:ascii="仿宋" w:hAnsi="仿宋" w:eastAsia="仿宋" w:cs="仿宋"/>
        </w:rPr>
      </w:pPr>
      <w:r>
        <w:rPr>
          <w:rFonts w:hint="eastAsia" w:ascii="仿宋" w:hAnsi="仿宋" w:eastAsia="仿宋" w:cs="仿宋"/>
          <w:i w:val="0"/>
          <w:iCs w:val="0"/>
          <w:caps w:val="0"/>
          <w:color w:val="000000"/>
          <w:spacing w:val="0"/>
          <w:sz w:val="27"/>
          <w:szCs w:val="27"/>
        </w:rPr>
        <w:t>    项目联系人：黄薇  </w:t>
      </w:r>
      <w:r>
        <w:rPr>
          <w:rFonts w:hint="eastAsia" w:ascii="仿宋" w:hAnsi="仿宋" w:eastAsia="仿宋" w:cs="仿宋"/>
          <w:i w:val="0"/>
          <w:iCs w:val="0"/>
          <w:caps w:val="0"/>
          <w:color w:val="000000"/>
          <w:spacing w:val="0"/>
          <w:sz w:val="24"/>
          <w:szCs w:val="24"/>
        </w:rPr>
        <w:t>            </w:t>
      </w:r>
    </w:p>
    <w:p>
      <w:pPr>
        <w:pStyle w:val="3"/>
        <w:keepNext w:val="0"/>
        <w:keepLines w:val="0"/>
        <w:widowControl/>
        <w:suppressLineNumbers w:val="0"/>
        <w:spacing w:before="75" w:beforeAutospacing="0" w:after="75" w:afterAutospacing="0" w:line="300" w:lineRule="atLeast"/>
        <w:ind w:left="0" w:right="0"/>
        <w:rPr>
          <w:rFonts w:hint="eastAsia" w:ascii="仿宋" w:hAnsi="仿宋" w:eastAsia="仿宋" w:cs="仿宋"/>
        </w:rPr>
      </w:pPr>
      <w:r>
        <w:rPr>
          <w:rFonts w:hint="eastAsia" w:ascii="仿宋" w:hAnsi="仿宋" w:eastAsia="仿宋" w:cs="仿宋"/>
          <w:i w:val="0"/>
          <w:iCs w:val="0"/>
          <w:caps w:val="0"/>
          <w:color w:val="000000"/>
          <w:spacing w:val="0"/>
          <w:sz w:val="27"/>
          <w:szCs w:val="27"/>
        </w:rPr>
        <w:t>    项目联系方式：0772-2632888</w:t>
      </w:r>
    </w:p>
    <w:p>
      <w:pPr>
        <w:rPr>
          <w:rFonts w:hint="eastAsia" w:ascii="仿宋" w:hAnsi="仿宋" w:eastAsia="仿宋" w:cs="仿宋"/>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66C7FF8"/>
    <w:rsid w:val="6AF64EDF"/>
    <w:rsid w:val="71043128"/>
    <w:rsid w:val="7CE105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HTML Sample"/>
    <w:basedOn w:val="5"/>
    <w:uiPriority w:val="0"/>
    <w:rPr>
      <w:rFonts w:ascii="Courier New" w:hAnsi="Courier New"/>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2021-10-09T07:52:00Z</dcterms:created>
  <dc:creator>123</dc:creator>
  <cp:lastModifiedBy>涵坤小黄</cp:lastModifiedBy>
  <dcterms:modified xsi:type="dcterms:W3CDTF">2021-10-09T08:50:51Z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1B24B6CD58AF48949D3133E0313EE5D5</vt:lpwstr>
  </property>
</Properties>
</file>